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in Audiology &amp; Speech Language Pathology       (BASLP),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p_2H2wIaOJ2PlyIwU4y2qsnTIxY0XRWe/view?usp=drive_link" TargetMode="External"/><Relationship Id="rId9" Type="http://schemas.openxmlformats.org/officeDocument/2006/relationships/hyperlink" Target="https://drive.google.com/file/d/1ZqxCoxj4_Nqn4vP115kQWldfv_1FdW1D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gPACW+ZAErAT0cNda6d/gaE5w==">CgMxLjAyDWguNnRyNHlydTk3NGc4AHIhMWdudWI2Ymo1R3hzY1VWVEZYbk1rdWpNOW5LR2VnUmF1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