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9"/>
        <w:gridCol w:w="2693"/>
        <w:gridCol w:w="2128"/>
        <w:tblGridChange w:id="0">
          <w:tblGrid>
            <w:gridCol w:w="3399"/>
            <w:gridCol w:w="2693"/>
            <w:gridCol w:w="2128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bookmarkStart w:colFirst="0" w:colLast="0" w:name="_heading=h.uarqyg87v1rx" w:id="0"/>
            <w:bookmarkEnd w:id="0"/>
            <w:r w:rsidDel="00000000" w:rsidR="00000000" w:rsidRPr="00000000">
              <w:rPr>
                <w:rtl w:val="0"/>
              </w:rPr>
              <w:t xml:space="preserve">BSc in Medical Technology (Laboratory) Program</w:t>
            </w: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Sem-III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X84WS9vQ9nY7sTW42sM0wJ4ScA4srXu1/view?usp=drive_link" TargetMode="External"/><Relationship Id="rId9" Type="http://schemas.openxmlformats.org/officeDocument/2006/relationships/hyperlink" Target="https://drive.google.com/file/d/1dSnBK1L8P27hwV2fbaSjHJbsv7KysXfF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DQSXUC0sQ9nS7VTrpyN9EY1xLQ==">CgMxLjAyDmgudWFycXlnODd2MXJ4OAByITE3WG94aUJLeEhfeWNTTUYxeTI2X1ZJVWdQMW5Ebjh0bw==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