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1"/>
        <w:gridCol w:w="2819"/>
        <w:gridCol w:w="3612"/>
        <w:tblGridChange w:id="0">
          <w:tblGrid>
            <w:gridCol w:w="3451"/>
            <w:gridCol w:w="2819"/>
            <w:gridCol w:w="3612"/>
          </w:tblGrid>
        </w:tblGridChange>
      </w:tblGrid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Medical Technology Radiotherapy(BRT),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INTERNSHIP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before="21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219" w:lineRule="auto"/>
              <w:jc w:val="center"/>
              <w:rPr>
                <w:b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0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rive.google.com/file/d/1y6Fd5j8fKHp65MUVvX21DhlZAYuCpPXp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4C2GKdUwjTrFAAKieHQMe2eoAQ==">CgMxLjAyDWguNnRyNHlydTk3NGc4AHIhMU0zUDRXVmY4UnFGX0tITGZuTHk2VDUtWmFJQnlSNVFi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