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05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2550"/>
        <w:gridCol w:w="3270"/>
        <w:tblGridChange w:id="0">
          <w:tblGrid>
            <w:gridCol w:w="2385"/>
            <w:gridCol w:w="2550"/>
            <w:gridCol w:w="3270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NAaMeSitFgQ6kLSCb2uxLj53DK2btY_l/view?usp=drive_link" TargetMode="External"/><Relationship Id="rId9" Type="http://schemas.openxmlformats.org/officeDocument/2006/relationships/hyperlink" Target="https://drive.google.com/file/d/1iY2KwAoRkjgv-Am3VKsT1AGFzNon1qbC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ebNwc7RO705CSssmn1/97dwwvA==">CgMxLjA4AHIhMUoxV1ZXUmJtRHZlVkhSTG1Vb3NHNVZfNTl3QWhVRmZQ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